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7" w:rsidRDefault="009A4477" w:rsidP="009A4477">
      <w:pPr>
        <w:pStyle w:val="Heading1"/>
      </w:pPr>
      <w:bookmarkStart w:id="0" w:name="_GoBack"/>
      <w:bookmarkEnd w:id="0"/>
      <w:r>
        <w:t>Volunteer Induction Checklist</w:t>
      </w:r>
    </w:p>
    <w:p w:rsidR="009A4477" w:rsidRDefault="00711ABA" w:rsidP="009A4477">
      <w:r>
        <w:t>This checklist ensures that new v</w:t>
      </w:r>
      <w:r w:rsidR="009A4477">
        <w:t xml:space="preserve">olunteer </w:t>
      </w:r>
      <w:r w:rsidR="002C1784">
        <w:t xml:space="preserve">induction </w:t>
      </w:r>
      <w:r>
        <w:t xml:space="preserve">is </w:t>
      </w:r>
      <w:r w:rsidR="009A4477">
        <w:t xml:space="preserve">thorough and consistent regardless of who conducts it.  Volunteers will </w:t>
      </w:r>
      <w:r>
        <w:t xml:space="preserve">likely </w:t>
      </w:r>
      <w:r w:rsidR="009A4477">
        <w:t xml:space="preserve">have different learning needs so </w:t>
      </w:r>
      <w:r>
        <w:t xml:space="preserve">the </w:t>
      </w:r>
      <w:r w:rsidR="002C1784">
        <w:t xml:space="preserve">induction </w:t>
      </w:r>
      <w:r w:rsidR="009A4477">
        <w:t xml:space="preserve">may need to be conducted across a </w:t>
      </w:r>
      <w:r>
        <w:t xml:space="preserve">small </w:t>
      </w:r>
      <w:r w:rsidR="009A4477">
        <w:t xml:space="preserve">number of </w:t>
      </w:r>
      <w:r>
        <w:t>sessions</w:t>
      </w:r>
      <w:r w:rsidR="009A4477">
        <w:t xml:space="preserve">.  </w:t>
      </w:r>
    </w:p>
    <w:p w:rsidR="009A4477" w:rsidRDefault="00711ABA" w:rsidP="009A4477">
      <w:r>
        <w:t xml:space="preserve">An existing board/committee member or club manager (if applicable) </w:t>
      </w:r>
      <w:r w:rsidR="009A4477">
        <w:t xml:space="preserve">should use this checklist as a guide and record of what the </w:t>
      </w:r>
      <w:r w:rsidR="002C1784">
        <w:t xml:space="preserve">induction </w:t>
      </w:r>
      <w:r w:rsidR="009A4477">
        <w:t>has incorporated</w:t>
      </w:r>
      <w:r w:rsidR="002C1784">
        <w:t>.</w:t>
      </w:r>
    </w:p>
    <w:p w:rsidR="002C1784" w:rsidRDefault="002C1784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</w:p>
    <w:p w:rsidR="002C1784" w:rsidRDefault="002C1784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Volunteer Name: _______________________</w:t>
      </w:r>
    </w:p>
    <w:p w:rsidR="004F3DCE" w:rsidRDefault="004F3DCE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</w:p>
    <w:p w:rsidR="002C1784" w:rsidRDefault="002C1784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Induction </w:t>
      </w:r>
      <w:r w:rsidR="004F3DCE">
        <w:rPr>
          <w:rFonts w:cs="Arial"/>
        </w:rPr>
        <w:t>Commenced:   _</w:t>
      </w:r>
      <w:r>
        <w:rPr>
          <w:rFonts w:cs="Arial"/>
        </w:rPr>
        <w:t>___/_</w:t>
      </w:r>
      <w:r w:rsidR="004F3DCE">
        <w:rPr>
          <w:rFonts w:cs="Arial"/>
        </w:rPr>
        <w:t>_</w:t>
      </w:r>
      <w:r>
        <w:rPr>
          <w:rFonts w:cs="Arial"/>
        </w:rPr>
        <w:t>__/_</w:t>
      </w:r>
      <w:r w:rsidR="004F3DCE">
        <w:rPr>
          <w:rFonts w:cs="Arial"/>
        </w:rPr>
        <w:t>_</w:t>
      </w:r>
      <w:r>
        <w:rPr>
          <w:rFonts w:cs="Arial"/>
        </w:rPr>
        <w:t>__</w:t>
      </w:r>
      <w:r>
        <w:rPr>
          <w:rFonts w:cs="Arial"/>
        </w:rPr>
        <w:tab/>
      </w:r>
      <w:r w:rsidR="004F3DCE">
        <w:rPr>
          <w:rFonts w:cs="Arial"/>
        </w:rPr>
        <w:t xml:space="preserve">Induction Complete:   </w:t>
      </w:r>
      <w:r>
        <w:rPr>
          <w:rFonts w:cs="Arial"/>
        </w:rPr>
        <w:t>_</w:t>
      </w:r>
      <w:r w:rsidR="004F3DCE">
        <w:rPr>
          <w:rFonts w:cs="Arial"/>
        </w:rPr>
        <w:t>_</w:t>
      </w:r>
      <w:r>
        <w:rPr>
          <w:rFonts w:cs="Arial"/>
        </w:rPr>
        <w:t>__/</w:t>
      </w:r>
      <w:r w:rsidR="004F3DCE">
        <w:rPr>
          <w:rFonts w:cs="Arial"/>
        </w:rPr>
        <w:t>_</w:t>
      </w:r>
      <w:r>
        <w:rPr>
          <w:rFonts w:cs="Arial"/>
        </w:rPr>
        <w:t>___/_</w:t>
      </w:r>
      <w:r w:rsidR="004F3DCE">
        <w:rPr>
          <w:rFonts w:cs="Arial"/>
        </w:rPr>
        <w:t>_</w:t>
      </w:r>
      <w:r>
        <w:rPr>
          <w:rFonts w:cs="Arial"/>
        </w:rPr>
        <w:t>__</w:t>
      </w:r>
    </w:p>
    <w:p w:rsidR="004F3DCE" w:rsidRDefault="004F3DCE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</w:p>
    <w:p w:rsidR="002C1784" w:rsidRDefault="002C1784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Induction Conducted By:  _______________</w:t>
      </w:r>
      <w:r w:rsidR="004F3DCE">
        <w:rPr>
          <w:rFonts w:cs="Arial"/>
        </w:rPr>
        <w:t>____</w:t>
      </w:r>
      <w:r>
        <w:rPr>
          <w:rFonts w:cs="Arial"/>
        </w:rPr>
        <w:t>_</w:t>
      </w:r>
      <w:r>
        <w:rPr>
          <w:rFonts w:cs="Arial"/>
        </w:rPr>
        <w:tab/>
        <w:t>Signed: _____________________</w:t>
      </w:r>
      <w:r w:rsidR="004F3DCE">
        <w:rPr>
          <w:rFonts w:cs="Arial"/>
        </w:rPr>
        <w:t>___</w:t>
      </w:r>
    </w:p>
    <w:p w:rsidR="002C1784" w:rsidRDefault="002C1784" w:rsidP="002C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70"/>
      </w:tblGrid>
      <w:tr w:rsidR="00F1347A" w:rsidTr="00E870DD">
        <w:tc>
          <w:tcPr>
            <w:tcW w:w="8472" w:type="dxa"/>
          </w:tcPr>
          <w:p w:rsidR="00F1347A" w:rsidRPr="00F1347A" w:rsidRDefault="00F1347A" w:rsidP="00F1347A">
            <w:pPr>
              <w:spacing w:before="200"/>
              <w:rPr>
                <w:b/>
              </w:rPr>
            </w:pPr>
            <w:r w:rsidRPr="00F1347A">
              <w:rPr>
                <w:b/>
              </w:rPr>
              <w:t>Task</w:t>
            </w:r>
          </w:p>
        </w:tc>
        <w:tc>
          <w:tcPr>
            <w:tcW w:w="770" w:type="dxa"/>
          </w:tcPr>
          <w:p w:rsidR="00F1347A" w:rsidRPr="00F1347A" w:rsidRDefault="00F1347A" w:rsidP="005B41EA">
            <w:pPr>
              <w:spacing w:before="200" w:after="0"/>
              <w:jc w:val="center"/>
              <w:rPr>
                <w:sz w:val="30"/>
                <w:szCs w:val="30"/>
              </w:rPr>
            </w:pPr>
            <w:r w:rsidRPr="00F1347A">
              <w:rPr>
                <w:sz w:val="30"/>
                <w:szCs w:val="30"/>
              </w:rPr>
              <w:sym w:font="Wingdings 2" w:char="F052"/>
            </w:r>
          </w:p>
        </w:tc>
      </w:tr>
      <w:tr w:rsidR="00E870DD" w:rsidTr="00E870DD">
        <w:tc>
          <w:tcPr>
            <w:tcW w:w="8472" w:type="dxa"/>
          </w:tcPr>
          <w:p w:rsidR="00E870DD" w:rsidRDefault="00E870DD" w:rsidP="005A1CD4">
            <w:pPr>
              <w:pStyle w:val="ListParagraph"/>
              <w:numPr>
                <w:ilvl w:val="0"/>
                <w:numId w:val="18"/>
              </w:numPr>
              <w:spacing w:before="200"/>
            </w:pPr>
            <w:r>
              <w:t>The volunteer has been p</w:t>
            </w:r>
            <w:r>
              <w:t>rovide</w:t>
            </w:r>
            <w:r>
              <w:t>d with</w:t>
            </w:r>
            <w:r>
              <w:t xml:space="preserve"> a copy of the current constitution and regulations or by-laws;</w:t>
            </w:r>
          </w:p>
          <w:p w:rsidR="005A1CD4" w:rsidRDefault="005A1CD4" w:rsidP="005A1CD4">
            <w:pPr>
              <w:pStyle w:val="ListParagraph"/>
              <w:spacing w:before="200"/>
            </w:pPr>
          </w:p>
          <w:p w:rsidR="005A1CD4" w:rsidRDefault="005A1CD4" w:rsidP="005A1CD4">
            <w:pPr>
              <w:pStyle w:val="ListParagraph"/>
              <w:numPr>
                <w:ilvl w:val="0"/>
                <w:numId w:val="18"/>
              </w:numPr>
            </w:pPr>
            <w:r>
              <w:t>The volunteer has been provided with a copy of the current strategic plan</w:t>
            </w:r>
            <w:r>
              <w:t xml:space="preserve"> (if applicable)</w:t>
            </w:r>
            <w:r>
              <w:t>;</w:t>
            </w:r>
          </w:p>
          <w:p w:rsidR="005A1CD4" w:rsidRDefault="005A1CD4" w:rsidP="005A1CD4">
            <w:pPr>
              <w:pStyle w:val="ListParagraph"/>
              <w:numPr>
                <w:ilvl w:val="1"/>
                <w:numId w:val="18"/>
              </w:numPr>
            </w:pPr>
            <w:r>
              <w:t>Discuss the club’s aims, financial performance, members, other customers and decision-making processes;</w:t>
            </w:r>
          </w:p>
          <w:p w:rsidR="005A1CD4" w:rsidRDefault="005A1CD4" w:rsidP="005A1CD4">
            <w:pPr>
              <w:pStyle w:val="ListParagraph"/>
              <w:ind w:left="1440"/>
            </w:pPr>
          </w:p>
          <w:p w:rsidR="005A1CD4" w:rsidRDefault="005A1CD4" w:rsidP="005A1CD4">
            <w:pPr>
              <w:pStyle w:val="ListParagraph"/>
              <w:numPr>
                <w:ilvl w:val="0"/>
                <w:numId w:val="18"/>
              </w:numPr>
            </w:pPr>
            <w:r>
              <w:t>The volunteer has been provided with a copy of the club structure including board/committee, sub-committees and staff (if applicable);</w:t>
            </w:r>
          </w:p>
          <w:p w:rsidR="005A1CD4" w:rsidRDefault="005A1CD4" w:rsidP="005A1CD4">
            <w:pPr>
              <w:pStyle w:val="ListParagraph"/>
              <w:numPr>
                <w:ilvl w:val="1"/>
                <w:numId w:val="18"/>
              </w:numPr>
            </w:pPr>
            <w:r>
              <w:t>Outline</w:t>
            </w:r>
            <w:r w:rsidR="00FB7311">
              <w:t>d</w:t>
            </w:r>
            <w:r>
              <w:t xml:space="preserve"> the roles and responsibilities of key board/committee members, sub-committee members and staff;</w:t>
            </w:r>
          </w:p>
          <w:p w:rsidR="005A1CD4" w:rsidRDefault="005A1CD4" w:rsidP="005A1CD4">
            <w:pPr>
              <w:pStyle w:val="ListParagraph"/>
              <w:numPr>
                <w:ilvl w:val="1"/>
                <w:numId w:val="18"/>
              </w:numPr>
            </w:pPr>
            <w:r>
              <w:t>Provide</w:t>
            </w:r>
            <w:r w:rsidR="00FB7311">
              <w:t>d</w:t>
            </w:r>
            <w:r>
              <w:t xml:space="preserve"> copies of minutes from previous meetings;</w:t>
            </w:r>
          </w:p>
          <w:p w:rsidR="005A1CD4" w:rsidRDefault="005A1CD4" w:rsidP="005A1CD4">
            <w:pPr>
              <w:pStyle w:val="ListParagraph"/>
              <w:numPr>
                <w:ilvl w:val="1"/>
                <w:numId w:val="18"/>
              </w:numPr>
            </w:pPr>
            <w:r>
              <w:t>Introduce</w:t>
            </w:r>
            <w:r w:rsidR="00FB7311">
              <w:t>d to</w:t>
            </w:r>
            <w:r>
              <w:t xml:space="preserve"> key staff;</w:t>
            </w:r>
          </w:p>
          <w:p w:rsidR="00FB7311" w:rsidRDefault="005A1CD4" w:rsidP="00FB7311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>Detail</w:t>
            </w:r>
            <w:r w:rsidR="00FB7311">
              <w:t>ed</w:t>
            </w:r>
            <w:r>
              <w:t xml:space="preserve"> the roles, responsibilities and accountabilities of the volunteer in their new position (job description)</w:t>
            </w:r>
            <w:r w:rsidR="00FB7311">
              <w:t xml:space="preserve"> and </w:t>
            </w:r>
            <w:r w:rsidR="00FB7311">
              <w:t xml:space="preserve">has had a chance to discuss the role </w:t>
            </w:r>
            <w:r w:rsidR="00091713">
              <w:t>and ask questions;</w:t>
            </w:r>
          </w:p>
          <w:p w:rsidR="00091713" w:rsidRDefault="0046388F" w:rsidP="00FB7311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 xml:space="preserve">Discussed </w:t>
            </w:r>
            <w:r w:rsidR="00091713">
              <w:t>Health, safety, risk management and insurance</w:t>
            </w:r>
            <w:r w:rsidR="00091713">
              <w:t xml:space="preserve">; </w:t>
            </w:r>
          </w:p>
          <w:p w:rsidR="00091713" w:rsidRDefault="0046388F" w:rsidP="00FB7311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>Provided with the c</w:t>
            </w:r>
            <w:r w:rsidR="00091713">
              <w:t>ommittee member code of conduct.</w:t>
            </w:r>
          </w:p>
          <w:p w:rsidR="00FB7311" w:rsidRDefault="00FB7311" w:rsidP="00FB7311">
            <w:pPr>
              <w:pStyle w:val="ListParagraph"/>
              <w:spacing w:before="200"/>
            </w:pPr>
          </w:p>
          <w:p w:rsidR="00FB7311" w:rsidRDefault="005A1CD4" w:rsidP="00E870DD">
            <w:pPr>
              <w:pStyle w:val="ListParagraph"/>
              <w:numPr>
                <w:ilvl w:val="0"/>
                <w:numId w:val="18"/>
              </w:numPr>
              <w:spacing w:before="200"/>
              <w:ind w:left="714"/>
            </w:pPr>
            <w:r>
              <w:lastRenderedPageBreak/>
              <w:t>Familiarise volunteers with club facilities, services, equipment and resources.</w:t>
            </w:r>
          </w:p>
          <w:p w:rsidR="00FB7311" w:rsidRDefault="00FB7311" w:rsidP="00FB7311">
            <w:pPr>
              <w:pStyle w:val="ListParagraph"/>
            </w:pPr>
          </w:p>
          <w:p w:rsidR="00FB7311" w:rsidRDefault="00E870DD" w:rsidP="00FB7311">
            <w:pPr>
              <w:pStyle w:val="ListParagraph"/>
              <w:numPr>
                <w:ilvl w:val="0"/>
                <w:numId w:val="18"/>
              </w:numPr>
              <w:spacing w:before="200"/>
            </w:pPr>
            <w:r>
              <w:t xml:space="preserve">The new volunteer has been shown around </w:t>
            </w:r>
            <w:r w:rsidR="00FB7311">
              <w:t>all areas of the club, including</w:t>
            </w:r>
            <w:r>
              <w:t xml:space="preserve">: </w:t>
            </w:r>
          </w:p>
          <w:p w:rsidR="00FB7311" w:rsidRDefault="00FB7311" w:rsidP="00FB7311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>The administration area;</w:t>
            </w:r>
          </w:p>
          <w:p w:rsidR="00FB7311" w:rsidRDefault="00FB7311" w:rsidP="00FB7311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>The kitchen/b</w:t>
            </w:r>
            <w:r w:rsidR="00E870DD">
              <w:t xml:space="preserve">ar and </w:t>
            </w:r>
            <w:r>
              <w:t>supporting areas;</w:t>
            </w:r>
          </w:p>
          <w:p w:rsidR="00FB7311" w:rsidRDefault="00FB7311" w:rsidP="00FB7311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>The golf / pro shop and supporting areas;</w:t>
            </w:r>
          </w:p>
          <w:p w:rsidR="0044098D" w:rsidRDefault="00E870DD" w:rsidP="0044098D">
            <w:pPr>
              <w:pStyle w:val="ListParagraph"/>
              <w:numPr>
                <w:ilvl w:val="1"/>
                <w:numId w:val="18"/>
              </w:numPr>
              <w:spacing w:before="200"/>
            </w:pPr>
            <w:r>
              <w:t xml:space="preserve">The </w:t>
            </w:r>
            <w:r w:rsidR="00FB7311">
              <w:t>course maintenance facilities;</w:t>
            </w:r>
            <w:r>
              <w:tab/>
            </w:r>
          </w:p>
          <w:p w:rsidR="0044098D" w:rsidRDefault="00E870DD" w:rsidP="0044098D">
            <w:pPr>
              <w:pStyle w:val="ListParagraph"/>
              <w:spacing w:before="200"/>
              <w:ind w:left="1440"/>
            </w:pPr>
            <w:r>
              <w:tab/>
            </w:r>
          </w:p>
          <w:p w:rsidR="0044098D" w:rsidRDefault="0044098D" w:rsidP="0044098D">
            <w:pPr>
              <w:pStyle w:val="ListParagraph"/>
              <w:numPr>
                <w:ilvl w:val="0"/>
                <w:numId w:val="18"/>
              </w:numPr>
              <w:spacing w:before="200"/>
            </w:pPr>
            <w:r>
              <w:t>The new volunteer has had the club expectations explained and what they should be able to expect from others in the club</w:t>
            </w:r>
            <w:r>
              <w:t>.</w:t>
            </w:r>
          </w:p>
        </w:tc>
        <w:tc>
          <w:tcPr>
            <w:tcW w:w="770" w:type="dxa"/>
          </w:tcPr>
          <w:p w:rsidR="005A1CD4" w:rsidRDefault="00F1347A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  <w:r w:rsidRPr="00F1347A">
              <w:rPr>
                <w:sz w:val="40"/>
                <w:szCs w:val="40"/>
              </w:rPr>
              <w:lastRenderedPageBreak/>
              <w:sym w:font="Wingdings 2" w:char="F02A"/>
            </w:r>
          </w:p>
          <w:p w:rsidR="00F1347A" w:rsidRDefault="00F1347A" w:rsidP="005B41EA">
            <w:pPr>
              <w:jc w:val="center"/>
              <w:rPr>
                <w:sz w:val="40"/>
                <w:szCs w:val="40"/>
              </w:rPr>
            </w:pPr>
            <w:r w:rsidRPr="00F1347A">
              <w:rPr>
                <w:sz w:val="40"/>
                <w:szCs w:val="40"/>
              </w:rPr>
              <w:sym w:font="Wingdings 2" w:char="F02A"/>
            </w:r>
          </w:p>
          <w:p w:rsidR="005A1CD4" w:rsidRDefault="005A1CD4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</w:p>
          <w:p w:rsidR="005A1CD4" w:rsidRDefault="005A1CD4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  <w:r w:rsidRPr="00F1347A">
              <w:rPr>
                <w:sz w:val="40"/>
                <w:szCs w:val="40"/>
              </w:rPr>
              <w:sym w:font="Wingdings 2" w:char="F02A"/>
            </w:r>
          </w:p>
          <w:p w:rsidR="00FB7311" w:rsidRDefault="00FB7311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</w:p>
          <w:p w:rsidR="00FB7311" w:rsidRDefault="00FB7311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</w:p>
          <w:p w:rsidR="0046388F" w:rsidRDefault="0046388F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</w:p>
          <w:p w:rsidR="00FB7311" w:rsidRDefault="00FB7311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  <w:r w:rsidRPr="00F1347A">
              <w:rPr>
                <w:sz w:val="40"/>
                <w:szCs w:val="40"/>
              </w:rPr>
              <w:lastRenderedPageBreak/>
              <w:sym w:font="Wingdings 2" w:char="F02A"/>
            </w:r>
          </w:p>
          <w:p w:rsidR="00F1347A" w:rsidRDefault="00FB7311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  <w:r w:rsidRPr="00F1347A">
              <w:rPr>
                <w:sz w:val="40"/>
                <w:szCs w:val="40"/>
              </w:rPr>
              <w:sym w:font="Wingdings 2" w:char="F02A"/>
            </w:r>
          </w:p>
          <w:p w:rsidR="0044098D" w:rsidRDefault="0044098D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</w:p>
          <w:p w:rsidR="0044098D" w:rsidRPr="00F1347A" w:rsidRDefault="0044098D" w:rsidP="005B41EA">
            <w:pPr>
              <w:spacing w:before="200" w:after="300"/>
              <w:jc w:val="center"/>
              <w:rPr>
                <w:sz w:val="40"/>
                <w:szCs w:val="40"/>
              </w:rPr>
            </w:pPr>
            <w:r w:rsidRPr="00F1347A">
              <w:rPr>
                <w:sz w:val="40"/>
                <w:szCs w:val="40"/>
              </w:rPr>
              <w:sym w:font="Wingdings 2" w:char="F02A"/>
            </w:r>
          </w:p>
        </w:tc>
      </w:tr>
    </w:tbl>
    <w:p w:rsidR="00E870DD" w:rsidRDefault="00E870DD" w:rsidP="00E870DD"/>
    <w:p w:rsidR="005B41EA" w:rsidRDefault="005B41EA" w:rsidP="005B41EA">
      <w:r>
        <w:t xml:space="preserve">As people have different learning styles, don’t assume that written content will necessarily be read and understood.  </w:t>
      </w:r>
    </w:p>
    <w:p w:rsidR="005B41EA" w:rsidRDefault="005B41EA" w:rsidP="005B41EA">
      <w:r>
        <w:t xml:space="preserve">It is advisable to go through the key points of the </w:t>
      </w:r>
      <w:r w:rsidR="0044098D">
        <w:t xml:space="preserve">supporting </w:t>
      </w:r>
      <w:r>
        <w:t>documents so that important issues are understood.</w:t>
      </w:r>
    </w:p>
    <w:p w:rsidR="009A4477" w:rsidRPr="009A4477" w:rsidRDefault="009A4477" w:rsidP="009A4477"/>
    <w:sectPr w:rsidR="009A4477" w:rsidRPr="009A4477" w:rsidSect="009A15D3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62" w:rsidRDefault="009F7F62" w:rsidP="002C46A4">
      <w:pPr>
        <w:spacing w:after="0" w:line="240" w:lineRule="auto"/>
      </w:pPr>
      <w:r>
        <w:separator/>
      </w:r>
    </w:p>
  </w:endnote>
  <w:endnote w:type="continuationSeparator" w:id="0">
    <w:p w:rsidR="009F7F62" w:rsidRDefault="009F7F62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335D05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335D05">
              <w:rPr>
                <w:bCs/>
                <w:noProof/>
                <w:sz w:val="18"/>
                <w:szCs w:val="18"/>
              </w:rPr>
              <w:t>2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62" w:rsidRDefault="009F7F62" w:rsidP="002C46A4">
      <w:pPr>
        <w:spacing w:after="0" w:line="240" w:lineRule="auto"/>
      </w:pPr>
      <w:r>
        <w:separator/>
      </w:r>
    </w:p>
  </w:footnote>
  <w:footnote w:type="continuationSeparator" w:id="0">
    <w:p w:rsidR="009F7F62" w:rsidRDefault="009F7F62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328F4" wp14:editId="5946C7B2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  <w:r w:rsidR="009B7B40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B67D434" wp14:editId="29448EE2">
          <wp:simplePos x="0" y="0"/>
          <wp:positionH relativeFrom="column">
            <wp:posOffset>4263390</wp:posOffset>
          </wp:positionH>
          <wp:positionV relativeFrom="paragraph">
            <wp:posOffset>12700</wp:posOffset>
          </wp:positionV>
          <wp:extent cx="908050" cy="519430"/>
          <wp:effectExtent l="0" t="0" r="6350" b="0"/>
          <wp:wrapNone/>
          <wp:docPr id="5" name="Picture 5" descr="ASC_stacked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SC_stacked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19"/>
    <w:multiLevelType w:val="hybridMultilevel"/>
    <w:tmpl w:val="4A725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61F"/>
    <w:multiLevelType w:val="hybridMultilevel"/>
    <w:tmpl w:val="A2CE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EED"/>
    <w:multiLevelType w:val="hybridMultilevel"/>
    <w:tmpl w:val="1C6E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5CF4"/>
    <w:multiLevelType w:val="hybridMultilevel"/>
    <w:tmpl w:val="82183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604"/>
    <w:multiLevelType w:val="hybridMultilevel"/>
    <w:tmpl w:val="BCBE3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51189"/>
    <w:multiLevelType w:val="hybridMultilevel"/>
    <w:tmpl w:val="D8B40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013B46"/>
    <w:rsid w:val="00091713"/>
    <w:rsid w:val="000E4461"/>
    <w:rsid w:val="0010338B"/>
    <w:rsid w:val="00181186"/>
    <w:rsid w:val="00186FC5"/>
    <w:rsid w:val="001931D2"/>
    <w:rsid w:val="001A2C74"/>
    <w:rsid w:val="001B1A13"/>
    <w:rsid w:val="002A364A"/>
    <w:rsid w:val="002C1784"/>
    <w:rsid w:val="002C46A4"/>
    <w:rsid w:val="002D02A1"/>
    <w:rsid w:val="002F2205"/>
    <w:rsid w:val="00335B9E"/>
    <w:rsid w:val="00335D05"/>
    <w:rsid w:val="003866F0"/>
    <w:rsid w:val="003A5436"/>
    <w:rsid w:val="00405A12"/>
    <w:rsid w:val="00433A8F"/>
    <w:rsid w:val="00435914"/>
    <w:rsid w:val="0044098D"/>
    <w:rsid w:val="004531B1"/>
    <w:rsid w:val="0046388F"/>
    <w:rsid w:val="004F269E"/>
    <w:rsid w:val="004F3DCE"/>
    <w:rsid w:val="00545C93"/>
    <w:rsid w:val="005550D0"/>
    <w:rsid w:val="00576EBC"/>
    <w:rsid w:val="005A1CD4"/>
    <w:rsid w:val="005B41EA"/>
    <w:rsid w:val="006807BE"/>
    <w:rsid w:val="006949A9"/>
    <w:rsid w:val="00711ABA"/>
    <w:rsid w:val="00731710"/>
    <w:rsid w:val="00742979"/>
    <w:rsid w:val="00742AF7"/>
    <w:rsid w:val="00750059"/>
    <w:rsid w:val="00752745"/>
    <w:rsid w:val="007570A7"/>
    <w:rsid w:val="00765DEA"/>
    <w:rsid w:val="00785B56"/>
    <w:rsid w:val="007A40ED"/>
    <w:rsid w:val="007B2FFF"/>
    <w:rsid w:val="007F3D54"/>
    <w:rsid w:val="0085082F"/>
    <w:rsid w:val="00872BE9"/>
    <w:rsid w:val="0089615A"/>
    <w:rsid w:val="008E0ECF"/>
    <w:rsid w:val="008E39A3"/>
    <w:rsid w:val="008E3D61"/>
    <w:rsid w:val="00912E3B"/>
    <w:rsid w:val="009412C7"/>
    <w:rsid w:val="00962B13"/>
    <w:rsid w:val="009A00CD"/>
    <w:rsid w:val="009A15D3"/>
    <w:rsid w:val="009A2686"/>
    <w:rsid w:val="009A4477"/>
    <w:rsid w:val="009B7B40"/>
    <w:rsid w:val="009F4AF8"/>
    <w:rsid w:val="009F7E83"/>
    <w:rsid w:val="009F7F62"/>
    <w:rsid w:val="00A24847"/>
    <w:rsid w:val="00A45D38"/>
    <w:rsid w:val="00A75E73"/>
    <w:rsid w:val="00AB3FD6"/>
    <w:rsid w:val="00AB79DC"/>
    <w:rsid w:val="00AF7ECD"/>
    <w:rsid w:val="00B1798D"/>
    <w:rsid w:val="00B37D04"/>
    <w:rsid w:val="00BB0A9F"/>
    <w:rsid w:val="00BE178C"/>
    <w:rsid w:val="00C06F43"/>
    <w:rsid w:val="00C352D4"/>
    <w:rsid w:val="00C3781E"/>
    <w:rsid w:val="00CB604A"/>
    <w:rsid w:val="00D11D17"/>
    <w:rsid w:val="00D441C9"/>
    <w:rsid w:val="00D60985"/>
    <w:rsid w:val="00D61DCE"/>
    <w:rsid w:val="00D9727D"/>
    <w:rsid w:val="00DF39E6"/>
    <w:rsid w:val="00E07ED2"/>
    <w:rsid w:val="00E870DD"/>
    <w:rsid w:val="00EA304D"/>
    <w:rsid w:val="00EB1554"/>
    <w:rsid w:val="00EC5BA8"/>
    <w:rsid w:val="00F1347A"/>
    <w:rsid w:val="00F304F9"/>
    <w:rsid w:val="00F8322F"/>
    <w:rsid w:val="00F83F3D"/>
    <w:rsid w:val="00FB7311"/>
    <w:rsid w:val="00FC744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FB3C-F468-406F-92C6-C3C80D72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Guy Chapple - WellPlayed</cp:lastModifiedBy>
  <cp:revision>3</cp:revision>
  <cp:lastPrinted>2014-07-08T04:05:00Z</cp:lastPrinted>
  <dcterms:created xsi:type="dcterms:W3CDTF">2014-08-03T03:22:00Z</dcterms:created>
  <dcterms:modified xsi:type="dcterms:W3CDTF">2014-08-03T03:22:00Z</dcterms:modified>
</cp:coreProperties>
</file>